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2985" w14:textId="77777777" w:rsidR="00A64E6B" w:rsidRPr="009A4797" w:rsidRDefault="00A64E6B" w:rsidP="00A64E6B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202DA36B" w14:textId="77777777" w:rsidR="00A64E6B" w:rsidRPr="009A4797" w:rsidRDefault="00A64E6B" w:rsidP="00A64E6B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11E2FA05" w14:textId="77777777" w:rsidR="00A64E6B" w:rsidRPr="009A4797" w:rsidRDefault="00A64E6B" w:rsidP="00A64E6B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4B9E437E" w14:textId="77777777" w:rsidR="00A64E6B" w:rsidRPr="009A4797" w:rsidRDefault="00A64E6B" w:rsidP="00A64E6B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11902306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619C6662" w14:textId="77777777" w:rsidR="00A64E6B" w:rsidRPr="009A4797" w:rsidRDefault="00A64E6B" w:rsidP="00A64E6B">
      <w:pPr>
        <w:rPr>
          <w:rFonts w:cs="Times New Roman"/>
          <w:sz w:val="22"/>
        </w:rPr>
      </w:pPr>
    </w:p>
    <w:p w14:paraId="4810A933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4237DD13" w14:textId="77777777" w:rsidR="00A64E6B" w:rsidRPr="009A4797" w:rsidRDefault="00A64E6B" w:rsidP="00A64E6B">
      <w:pPr>
        <w:rPr>
          <w:rFonts w:cs="Times New Roman"/>
          <w:sz w:val="22"/>
        </w:rPr>
      </w:pPr>
    </w:p>
    <w:p w14:paraId="7428E9AE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6099B8DC" w14:textId="77777777" w:rsidR="00A64E6B" w:rsidRPr="009A4797" w:rsidRDefault="00A64E6B" w:rsidP="00A64E6B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0455CB7C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6A6BF550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4AAEF0C7" w14:textId="77777777" w:rsidR="00A64E6B" w:rsidRPr="009A4797" w:rsidRDefault="00A64E6B" w:rsidP="00A64E6B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3457DFA8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2A2BEFF2" w14:textId="77777777" w:rsidR="00A64E6B" w:rsidRPr="009A4797" w:rsidRDefault="00A64E6B" w:rsidP="00A64E6B">
      <w:pPr>
        <w:rPr>
          <w:rFonts w:cs="Times New Roman"/>
          <w:sz w:val="22"/>
        </w:rPr>
      </w:pPr>
    </w:p>
    <w:p w14:paraId="72A0EE6D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22E7D1CC" w14:textId="77777777" w:rsidR="00A64E6B" w:rsidRPr="009A4797" w:rsidRDefault="00A64E6B" w:rsidP="00A64E6B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Dostawa artykułów żywnościowych do</w:t>
      </w:r>
      <w:r>
        <w:rPr>
          <w:rFonts w:cs="Times New Roman"/>
          <w:b/>
          <w:sz w:val="22"/>
        </w:rPr>
        <w:t xml:space="preserve"> Przedszkola Samorządowego nr 1 w Gołdapi</w:t>
      </w:r>
    </w:p>
    <w:p w14:paraId="32683EE0" w14:textId="77777777" w:rsidR="00A64E6B" w:rsidRPr="009A4797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6440E0F4" w14:textId="77777777" w:rsidR="00A64E6B" w:rsidRPr="009A4797" w:rsidRDefault="00A64E6B" w:rsidP="00A64E6B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2802D8B8" w14:textId="77777777" w:rsidR="00A64E6B" w:rsidRPr="009A4797" w:rsidRDefault="00A64E6B" w:rsidP="00A64E6B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bCs/>
          <w:sz w:val="22"/>
        </w:rPr>
        <w:t xml:space="preserve">Zestaw nr </w:t>
      </w:r>
      <w:r>
        <w:rPr>
          <w:rFonts w:cs="Times New Roman"/>
          <w:b/>
          <w:bCs/>
          <w:sz w:val="22"/>
        </w:rPr>
        <w:t>8</w:t>
      </w:r>
      <w:r w:rsidRPr="009A4797">
        <w:rPr>
          <w:rFonts w:cs="Times New Roman"/>
          <w:b/>
          <w:bCs/>
          <w:sz w:val="22"/>
        </w:rPr>
        <w:t xml:space="preserve"> – </w:t>
      </w:r>
      <w:r w:rsidRPr="009A4797">
        <w:rPr>
          <w:rFonts w:cs="Times New Roman"/>
          <w:b/>
          <w:sz w:val="22"/>
        </w:rPr>
        <w:t>jaja spożywcze</w:t>
      </w:r>
    </w:p>
    <w:p w14:paraId="1040C9C9" w14:textId="77777777" w:rsidR="00A64E6B" w:rsidRDefault="00A64E6B" w:rsidP="00A64E6B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461"/>
        <w:gridCol w:w="2677"/>
        <w:gridCol w:w="1199"/>
        <w:gridCol w:w="739"/>
        <w:gridCol w:w="1330"/>
        <w:gridCol w:w="1328"/>
        <w:gridCol w:w="1328"/>
      </w:tblGrid>
      <w:tr w:rsidR="00A64E6B" w14:paraId="1C84049E" w14:textId="77777777" w:rsidTr="00FA2DA2">
        <w:trPr>
          <w:trHeight w:val="621"/>
        </w:trPr>
        <w:tc>
          <w:tcPr>
            <w:tcW w:w="298" w:type="pct"/>
          </w:tcPr>
          <w:p w14:paraId="2089EDAD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1532" w:type="pct"/>
          </w:tcPr>
          <w:p w14:paraId="666FCE87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Nazwa</w:t>
            </w:r>
          </w:p>
        </w:tc>
        <w:tc>
          <w:tcPr>
            <w:tcW w:w="366" w:type="pct"/>
          </w:tcPr>
          <w:p w14:paraId="6A52F239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Kod CPV</w:t>
            </w:r>
          </w:p>
        </w:tc>
        <w:tc>
          <w:tcPr>
            <w:tcW w:w="457" w:type="pct"/>
          </w:tcPr>
          <w:p w14:paraId="0B23651A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J.m.</w:t>
            </w:r>
          </w:p>
        </w:tc>
        <w:tc>
          <w:tcPr>
            <w:tcW w:w="783" w:type="pct"/>
          </w:tcPr>
          <w:p w14:paraId="67EA5B9A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Ilość</w:t>
            </w:r>
          </w:p>
          <w:p w14:paraId="24C915E3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szacunkowa</w:t>
            </w:r>
          </w:p>
        </w:tc>
        <w:tc>
          <w:tcPr>
            <w:tcW w:w="782" w:type="pct"/>
          </w:tcPr>
          <w:p w14:paraId="5159715E" w14:textId="77777777" w:rsidR="00A64E6B" w:rsidRPr="00693FD8" w:rsidRDefault="00A64E6B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Cena brutto </w:t>
            </w:r>
          </w:p>
          <w:p w14:paraId="6F5EFD0F" w14:textId="77777777" w:rsidR="00A64E6B" w:rsidRPr="00693FD8" w:rsidRDefault="00A64E6B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za jednostkę </w:t>
            </w:r>
          </w:p>
          <w:p w14:paraId="2A1F2774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693FD8">
              <w:rPr>
                <w:rFonts w:cs="Times New Roman"/>
                <w:sz w:val="18"/>
                <w:szCs w:val="18"/>
              </w:rPr>
              <w:t>miary w PLN</w:t>
            </w:r>
          </w:p>
        </w:tc>
        <w:tc>
          <w:tcPr>
            <w:tcW w:w="782" w:type="pct"/>
          </w:tcPr>
          <w:p w14:paraId="0839627D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693FD8">
              <w:rPr>
                <w:rFonts w:cs="Times New Roman"/>
                <w:sz w:val="18"/>
                <w:szCs w:val="18"/>
              </w:rPr>
              <w:t>Wartość całkowita brutto w PLN (iloczyn kolumny 5 i 6)</w:t>
            </w:r>
          </w:p>
        </w:tc>
      </w:tr>
      <w:tr w:rsidR="00A64E6B" w14:paraId="6BCFB8B5" w14:textId="77777777" w:rsidTr="00FA2DA2">
        <w:trPr>
          <w:trHeight w:hRule="exact" w:val="310"/>
        </w:trPr>
        <w:tc>
          <w:tcPr>
            <w:tcW w:w="298" w:type="pct"/>
          </w:tcPr>
          <w:p w14:paraId="0FB1E583" w14:textId="77777777" w:rsidR="00A64E6B" w:rsidRDefault="00A64E6B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532" w:type="pct"/>
          </w:tcPr>
          <w:p w14:paraId="36BE8A56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66" w:type="pct"/>
          </w:tcPr>
          <w:p w14:paraId="46CDE47A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457" w:type="pct"/>
          </w:tcPr>
          <w:p w14:paraId="63C2F0FD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783" w:type="pct"/>
          </w:tcPr>
          <w:p w14:paraId="48A3FD7D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82" w:type="pct"/>
          </w:tcPr>
          <w:p w14:paraId="56408D9C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782" w:type="pct"/>
          </w:tcPr>
          <w:p w14:paraId="0585746A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A64E6B" w14:paraId="2944DDA4" w14:textId="77777777" w:rsidTr="00FA2DA2">
        <w:trPr>
          <w:trHeight w:val="1134"/>
        </w:trPr>
        <w:tc>
          <w:tcPr>
            <w:tcW w:w="298" w:type="pct"/>
          </w:tcPr>
          <w:p w14:paraId="1AEDEC6B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</w:t>
            </w:r>
          </w:p>
        </w:tc>
        <w:tc>
          <w:tcPr>
            <w:tcW w:w="1532" w:type="pct"/>
          </w:tcPr>
          <w:p w14:paraId="349397AB" w14:textId="77777777" w:rsidR="00A64E6B" w:rsidRDefault="00A64E6B" w:rsidP="00FA2DA2">
            <w:pPr>
              <w:pStyle w:val="Standard"/>
              <w:ind w:left="317" w:hanging="260"/>
              <w:rPr>
                <w:rFonts w:eastAsia="DejaVu Sans" w:cs="Times New Roman"/>
                <w:b/>
                <w:sz w:val="18"/>
                <w:szCs w:val="18"/>
              </w:rPr>
            </w:pPr>
            <w:r>
              <w:rPr>
                <w:rFonts w:eastAsia="DejaVu Sans" w:cs="Times New Roman"/>
                <w:b/>
                <w:sz w:val="18"/>
                <w:szCs w:val="18"/>
              </w:rPr>
              <w:t>Jaja (spożywcze)</w:t>
            </w:r>
          </w:p>
          <w:p w14:paraId="1D2E49F3" w14:textId="77777777" w:rsidR="00A64E6B" w:rsidRPr="00693FD8" w:rsidRDefault="00A64E6B" w:rsidP="00FA2DA2">
            <w:pPr>
              <w:pStyle w:val="Standard"/>
              <w:ind w:left="57"/>
              <w:rPr>
                <w:rFonts w:cs="Times New Roman"/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h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366" w:type="pct"/>
          </w:tcPr>
          <w:p w14:paraId="13D7A60E" w14:textId="77777777" w:rsidR="00A64E6B" w:rsidRDefault="00A64E6B" w:rsidP="00FA2DA2">
            <w:pPr>
              <w:pStyle w:val="Standard"/>
              <w:ind w:right="113"/>
              <w:jc w:val="center"/>
              <w:rPr>
                <w:rFonts w:cs="Times New Roman"/>
                <w:sz w:val="18"/>
                <w:szCs w:val="18"/>
                <w:eastAsianLayout w:id="-502143232" w:vert="1" w:vertCompress="1"/>
              </w:rPr>
            </w:pPr>
            <w:r>
              <w:rPr>
                <w:rFonts w:cs="Times New Roman"/>
                <w:sz w:val="18"/>
                <w:szCs w:val="18"/>
              </w:rPr>
              <w:t>031425120-9</w:t>
            </w:r>
          </w:p>
        </w:tc>
        <w:tc>
          <w:tcPr>
            <w:tcW w:w="457" w:type="pct"/>
          </w:tcPr>
          <w:p w14:paraId="530A1218" w14:textId="77777777" w:rsidR="00A64E6B" w:rsidRDefault="00A64E6B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szt.</w:t>
            </w:r>
          </w:p>
        </w:tc>
        <w:tc>
          <w:tcPr>
            <w:tcW w:w="783" w:type="pct"/>
          </w:tcPr>
          <w:p w14:paraId="44650699" w14:textId="77777777" w:rsidR="00A64E6B" w:rsidRDefault="00A64E6B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  <w:r>
              <w:rPr>
                <w:rFonts w:eastAsia="Bitstream Vera Sans" w:cs="Times New Roman"/>
                <w:sz w:val="18"/>
                <w:szCs w:val="18"/>
                <w:lang w:eastAsia="en-US"/>
              </w:rPr>
              <w:t>8468</w:t>
            </w:r>
          </w:p>
        </w:tc>
        <w:tc>
          <w:tcPr>
            <w:tcW w:w="782" w:type="pct"/>
          </w:tcPr>
          <w:p w14:paraId="72BAFA4A" w14:textId="77777777" w:rsidR="00A64E6B" w:rsidRDefault="00A64E6B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82" w:type="pct"/>
          </w:tcPr>
          <w:p w14:paraId="0A20D981" w14:textId="77777777" w:rsidR="00A64E6B" w:rsidRDefault="00A64E6B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</w:p>
        </w:tc>
      </w:tr>
      <w:tr w:rsidR="00A64E6B" w14:paraId="0157C71D" w14:textId="77777777" w:rsidTr="00FA2DA2">
        <w:trPr>
          <w:trHeight w:val="1134"/>
        </w:trPr>
        <w:tc>
          <w:tcPr>
            <w:tcW w:w="4218" w:type="pct"/>
            <w:gridSpan w:val="6"/>
            <w:vAlign w:val="center"/>
          </w:tcPr>
          <w:p w14:paraId="51F7A3C2" w14:textId="77777777" w:rsidR="00A64E6B" w:rsidRDefault="00A64E6B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  <w:r w:rsidRPr="00693FD8">
              <w:rPr>
                <w:rFonts w:eastAsia="Bitstream Vera Sans" w:cs="Times New Roman"/>
                <w:b/>
                <w:bCs/>
                <w:sz w:val="18"/>
                <w:szCs w:val="18"/>
                <w:lang w:eastAsia="en-US"/>
              </w:rPr>
              <w:lastRenderedPageBreak/>
              <w:t xml:space="preserve">Cena ofertowa </w:t>
            </w:r>
          </w:p>
        </w:tc>
        <w:tc>
          <w:tcPr>
            <w:tcW w:w="782" w:type="pct"/>
          </w:tcPr>
          <w:p w14:paraId="245238BF" w14:textId="77777777" w:rsidR="00A64E6B" w:rsidRDefault="00A64E6B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</w:p>
        </w:tc>
      </w:tr>
    </w:tbl>
    <w:p w14:paraId="1F7E6134" w14:textId="77777777" w:rsidR="00A64E6B" w:rsidRPr="009A4797" w:rsidRDefault="00A64E6B" w:rsidP="00A64E6B">
      <w:pPr>
        <w:rPr>
          <w:rFonts w:cs="Times New Roman"/>
          <w:sz w:val="22"/>
        </w:rPr>
      </w:pPr>
    </w:p>
    <w:p w14:paraId="4E63CE2D" w14:textId="77777777" w:rsidR="00A64E6B" w:rsidRPr="009A4797" w:rsidRDefault="00A64E6B" w:rsidP="00A64E6B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65E961DC" w14:textId="77777777" w:rsidR="00A64E6B" w:rsidRPr="009A4797" w:rsidRDefault="00A64E6B" w:rsidP="00A64E6B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455C1E6C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</w:p>
    <w:p w14:paraId="7A07E57B" w14:textId="77777777" w:rsidR="00A64E6B" w:rsidRPr="009A4797" w:rsidRDefault="00A64E6B" w:rsidP="00D44A77">
      <w:pPr>
        <w:pStyle w:val="Akapitzlist"/>
        <w:numPr>
          <w:ilvl w:val="0"/>
          <w:numId w:val="1"/>
        </w:numPr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1BFB8E21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1C8857F0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8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35A264C2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320046C3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4FA769FA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64996C11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A64E6B" w:rsidRPr="009A4797" w14:paraId="713B7605" w14:textId="77777777" w:rsidTr="00FA2DA2">
        <w:trPr>
          <w:trHeight w:val="1138"/>
        </w:trPr>
        <w:tc>
          <w:tcPr>
            <w:tcW w:w="4637" w:type="dxa"/>
          </w:tcPr>
          <w:p w14:paraId="6CD3B69E" w14:textId="77777777" w:rsidR="00A64E6B" w:rsidRPr="009A4797" w:rsidRDefault="00A64E6B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1111C190" w14:textId="77777777" w:rsidR="00A64E6B" w:rsidRPr="009A4797" w:rsidRDefault="00A64E6B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A64E6B" w:rsidRPr="009A4797" w14:paraId="7422122E" w14:textId="77777777" w:rsidTr="00FA2DA2">
        <w:trPr>
          <w:trHeight w:val="569"/>
        </w:trPr>
        <w:tc>
          <w:tcPr>
            <w:tcW w:w="4637" w:type="dxa"/>
          </w:tcPr>
          <w:p w14:paraId="112B8D50" w14:textId="77777777" w:rsidR="00A64E6B" w:rsidRPr="009A4797" w:rsidRDefault="00A64E6B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4ED8F454" w14:textId="77777777" w:rsidR="00A64E6B" w:rsidRPr="009A4797" w:rsidRDefault="00A64E6B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5A205C7B" w14:textId="77777777" w:rsidR="00A64E6B" w:rsidRPr="009A4797" w:rsidRDefault="00A64E6B" w:rsidP="00A64E6B">
      <w:pPr>
        <w:rPr>
          <w:rFonts w:eastAsia="Calibri" w:cs="Times New Roman"/>
          <w:bCs/>
          <w:sz w:val="22"/>
          <w14:ligatures w14:val="none"/>
        </w:rPr>
      </w:pPr>
    </w:p>
    <w:p w14:paraId="2688B892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661D835E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15458E2F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286C5D2B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603F0805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6D239A01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09D811AD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412AD052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2286B5A7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24F395AC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2FC19E55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31E3FB38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1229731B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5B318B87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16C2A724" w14:textId="77777777" w:rsidR="00A64E6B" w:rsidRPr="009A4797" w:rsidRDefault="00A64E6B" w:rsidP="00A64E6B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A64E6B" w:rsidRPr="009A4797" w14:paraId="280527AD" w14:textId="77777777" w:rsidTr="00FA2DA2">
        <w:tc>
          <w:tcPr>
            <w:tcW w:w="704" w:type="dxa"/>
          </w:tcPr>
          <w:p w14:paraId="4492D589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5016D138" w14:textId="77777777" w:rsidR="00A64E6B" w:rsidRPr="009A4797" w:rsidRDefault="00A64E6B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16653321" w14:textId="77777777" w:rsidR="00A64E6B" w:rsidRPr="009A4797" w:rsidRDefault="00A64E6B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3672E0A" w14:textId="77777777" w:rsidR="00A64E6B" w:rsidRPr="009A4797" w:rsidRDefault="00A64E6B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85E002F" w14:textId="77777777" w:rsidR="00A64E6B" w:rsidRPr="009A4797" w:rsidRDefault="00A64E6B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93A0102" w14:textId="77777777" w:rsidR="00A64E6B" w:rsidRPr="009A4797" w:rsidRDefault="00A64E6B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4145A62F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A64E6B" w:rsidRPr="009A4797" w14:paraId="54B0BBAC" w14:textId="77777777" w:rsidTr="00FA2DA2">
        <w:tc>
          <w:tcPr>
            <w:tcW w:w="704" w:type="dxa"/>
          </w:tcPr>
          <w:p w14:paraId="68CFE014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9D43D01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2E350BC2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410D463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A64E6B" w:rsidRPr="009A4797" w14:paraId="3EF323E4" w14:textId="77777777" w:rsidTr="00FA2DA2">
        <w:tc>
          <w:tcPr>
            <w:tcW w:w="704" w:type="dxa"/>
          </w:tcPr>
          <w:p w14:paraId="1B1C89EE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0E43E23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F3093EA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5A7519F" w14:textId="77777777" w:rsidR="00A64E6B" w:rsidRPr="009A4797" w:rsidRDefault="00A64E6B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0B4C795" w14:textId="77777777" w:rsidR="00A64E6B" w:rsidRPr="009A4797" w:rsidRDefault="00A64E6B" w:rsidP="00A64E6B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02596C3C" w14:textId="77777777" w:rsidR="00A64E6B" w:rsidRPr="009A4797" w:rsidRDefault="00A64E6B" w:rsidP="00D44A77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3B99E9C0" w14:textId="77777777" w:rsidR="00A64E6B" w:rsidRPr="009A4797" w:rsidRDefault="00A64E6B" w:rsidP="00A64E6B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A64E6B" w:rsidRDefault="00744AE5" w:rsidP="00A64E6B"/>
    <w:sectPr w:rsidR="00744AE5" w:rsidRPr="00A64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FF6F2" w14:textId="77777777" w:rsidR="00D44A77" w:rsidRDefault="00D44A77" w:rsidP="00180060">
      <w:pPr>
        <w:spacing w:after="0" w:line="240" w:lineRule="auto"/>
      </w:pPr>
      <w:r>
        <w:separator/>
      </w:r>
    </w:p>
  </w:endnote>
  <w:endnote w:type="continuationSeparator" w:id="0">
    <w:p w14:paraId="4C48B87B" w14:textId="77777777" w:rsidR="00D44A77" w:rsidRDefault="00D44A77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7695B" w14:textId="77777777" w:rsidR="00D44A77" w:rsidRDefault="00D44A77" w:rsidP="00180060">
      <w:pPr>
        <w:spacing w:after="0" w:line="240" w:lineRule="auto"/>
      </w:pPr>
      <w:r>
        <w:separator/>
      </w:r>
    </w:p>
  </w:footnote>
  <w:footnote w:type="continuationSeparator" w:id="0">
    <w:p w14:paraId="6116229B" w14:textId="77777777" w:rsidR="00D44A77" w:rsidRDefault="00D44A77" w:rsidP="00180060">
      <w:pPr>
        <w:spacing w:after="0" w:line="240" w:lineRule="auto"/>
      </w:pPr>
      <w:r>
        <w:continuationSeparator/>
      </w:r>
    </w:p>
  </w:footnote>
  <w:footnote w:id="1">
    <w:p w14:paraId="1AA94E2F" w14:textId="77777777" w:rsidR="00A64E6B" w:rsidRPr="006F5AE3" w:rsidRDefault="00A64E6B" w:rsidP="00A64E6B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6C292CF9" w14:textId="77777777" w:rsidR="00A64E6B" w:rsidRPr="006F5AE3" w:rsidRDefault="00A64E6B" w:rsidP="00A64E6B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6"/>
  </w:num>
  <w:num w:numId="2">
    <w:abstractNumId w:val="39"/>
  </w:num>
  <w:num w:numId="3">
    <w:abstractNumId w:val="48"/>
  </w:num>
  <w:num w:numId="4">
    <w:abstractNumId w:val="78"/>
  </w:num>
  <w:num w:numId="5">
    <w:abstractNumId w:val="62"/>
  </w:num>
  <w:num w:numId="6">
    <w:abstractNumId w:val="36"/>
  </w:num>
  <w:num w:numId="7">
    <w:abstractNumId w:val="53"/>
  </w:num>
  <w:num w:numId="8">
    <w:abstractNumId w:val="81"/>
  </w:num>
  <w:num w:numId="9">
    <w:abstractNumId w:val="61"/>
  </w:num>
  <w:num w:numId="10">
    <w:abstractNumId w:val="44"/>
  </w:num>
  <w:num w:numId="11">
    <w:abstractNumId w:val="54"/>
  </w:num>
  <w:num w:numId="12">
    <w:abstractNumId w:val="64"/>
  </w:num>
  <w:num w:numId="13">
    <w:abstractNumId w:val="70"/>
  </w:num>
  <w:num w:numId="14">
    <w:abstractNumId w:val="63"/>
  </w:num>
  <w:num w:numId="15">
    <w:abstractNumId w:val="40"/>
  </w:num>
  <w:num w:numId="16">
    <w:abstractNumId w:val="71"/>
  </w:num>
  <w:num w:numId="17">
    <w:abstractNumId w:val="74"/>
  </w:num>
  <w:num w:numId="18">
    <w:abstractNumId w:val="38"/>
  </w:num>
  <w:num w:numId="19">
    <w:abstractNumId w:val="35"/>
  </w:num>
  <w:num w:numId="20">
    <w:abstractNumId w:val="69"/>
  </w:num>
  <w:num w:numId="21">
    <w:abstractNumId w:val="66"/>
  </w:num>
  <w:num w:numId="22">
    <w:abstractNumId w:val="72"/>
  </w:num>
  <w:num w:numId="23">
    <w:abstractNumId w:val="60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8"/>
  </w:num>
  <w:num w:numId="30">
    <w:abstractNumId w:val="49"/>
  </w:num>
  <w:num w:numId="31">
    <w:abstractNumId w:val="47"/>
  </w:num>
  <w:num w:numId="32">
    <w:abstractNumId w:val="41"/>
  </w:num>
  <w:num w:numId="33">
    <w:abstractNumId w:val="73"/>
  </w:num>
  <w:num w:numId="34">
    <w:abstractNumId w:val="42"/>
  </w:num>
  <w:num w:numId="35">
    <w:abstractNumId w:val="55"/>
  </w:num>
  <w:num w:numId="36">
    <w:abstractNumId w:val="67"/>
  </w:num>
  <w:num w:numId="37">
    <w:abstractNumId w:val="45"/>
  </w:num>
  <w:num w:numId="38">
    <w:abstractNumId w:val="77"/>
  </w:num>
  <w:num w:numId="39">
    <w:abstractNumId w:val="65"/>
  </w:num>
  <w:num w:numId="40">
    <w:abstractNumId w:val="52"/>
  </w:num>
  <w:num w:numId="41">
    <w:abstractNumId w:val="80"/>
  </w:num>
  <w:num w:numId="42">
    <w:abstractNumId w:val="75"/>
  </w:num>
  <w:num w:numId="43">
    <w:abstractNumId w:val="59"/>
  </w:num>
  <w:num w:numId="44">
    <w:abstractNumId w:val="68"/>
  </w:num>
  <w:num w:numId="45">
    <w:abstractNumId w:val="43"/>
  </w:num>
  <w:num w:numId="46">
    <w:abstractNumId w:val="56"/>
  </w:num>
  <w:num w:numId="47">
    <w:abstractNumId w:val="5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53DF7"/>
    <w:rsid w:val="005C4AD2"/>
    <w:rsid w:val="00615252"/>
    <w:rsid w:val="006E6ACE"/>
    <w:rsid w:val="00744AE5"/>
    <w:rsid w:val="007B738F"/>
    <w:rsid w:val="008134FE"/>
    <w:rsid w:val="00875E44"/>
    <w:rsid w:val="008B59C6"/>
    <w:rsid w:val="0098466D"/>
    <w:rsid w:val="00A64E6B"/>
    <w:rsid w:val="00D06B9A"/>
    <w:rsid w:val="00D44A77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2026-02-04T15:13:00Z</dcterms:created>
  <dcterms:modified xsi:type="dcterms:W3CDTF">2026-02-04T15:13:00Z</dcterms:modified>
</cp:coreProperties>
</file>